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26D" w:rsidRDefault="005A05BA" w:rsidP="001F6A2C">
      <w:pPr>
        <w:pStyle w:val="a4"/>
        <w:rPr>
          <w:noProof/>
          <w:szCs w:val="28"/>
        </w:rPr>
      </w:pPr>
      <w:r w:rsidRPr="005A05BA">
        <w:rPr>
          <w:noProof/>
          <w:szCs w:val="28"/>
        </w:rPr>
        <w:drawing>
          <wp:inline distT="0" distB="0" distL="0" distR="0">
            <wp:extent cx="569214" cy="685800"/>
            <wp:effectExtent l="19050" t="0" r="2286" b="0"/>
            <wp:docPr id="3" name="Рисунок 1" descr="https://abannet.ru/sites/default/files/AdmReg/gerb_novy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bannet.ru/sites/default/files/AdmReg/gerb_novyy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214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A2C" w:rsidRDefault="001F6A2C" w:rsidP="001F6A2C">
      <w:pPr>
        <w:pStyle w:val="a4"/>
        <w:rPr>
          <w:szCs w:val="28"/>
        </w:rPr>
      </w:pPr>
      <w:r>
        <w:rPr>
          <w:noProof/>
          <w:szCs w:val="28"/>
        </w:rPr>
        <w:t xml:space="preserve">           </w:t>
      </w:r>
    </w:p>
    <w:p w:rsidR="005A05BA" w:rsidRDefault="005A05BA" w:rsidP="001F6A2C">
      <w:pPr>
        <w:pStyle w:val="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F6A2C" w:rsidRDefault="008B5F6F" w:rsidP="001F6A2C">
      <w:pPr>
        <w:pStyle w:val="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Вознесенский</w:t>
      </w:r>
      <w:r w:rsidR="00F44954">
        <w:rPr>
          <w:rFonts w:ascii="Times New Roman" w:hAnsi="Times New Roman"/>
          <w:sz w:val="28"/>
          <w:szCs w:val="28"/>
        </w:rPr>
        <w:t xml:space="preserve"> сельский Совет депутатов</w:t>
      </w:r>
    </w:p>
    <w:p w:rsidR="001F6A2C" w:rsidRDefault="001F6A2C" w:rsidP="001F6A2C">
      <w:pPr>
        <w:pStyle w:val="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Абанского района Красноярского края</w:t>
      </w:r>
    </w:p>
    <w:p w:rsidR="001F6A2C" w:rsidRDefault="001F6A2C" w:rsidP="001F6A2C">
      <w:pPr>
        <w:pStyle w:val="3"/>
        <w:jc w:val="center"/>
        <w:rPr>
          <w:rFonts w:ascii="Times New Roman" w:hAnsi="Times New Roman"/>
          <w:sz w:val="28"/>
          <w:szCs w:val="28"/>
        </w:rPr>
      </w:pPr>
    </w:p>
    <w:p w:rsidR="001F6A2C" w:rsidRDefault="00F44954" w:rsidP="001F6A2C">
      <w:pPr>
        <w:pStyle w:val="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1F6A2C" w:rsidRDefault="004A29E5" w:rsidP="001F6A2C">
      <w:pPr>
        <w:pStyle w:val="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18.12</w:t>
      </w:r>
      <w:r w:rsidR="00E60744">
        <w:rPr>
          <w:rFonts w:ascii="Times New Roman" w:hAnsi="Times New Roman"/>
          <w:sz w:val="28"/>
          <w:szCs w:val="28"/>
        </w:rPr>
        <w:t>.20</w:t>
      </w:r>
      <w:r w:rsidR="008B5F6F">
        <w:rPr>
          <w:rFonts w:ascii="Times New Roman" w:hAnsi="Times New Roman"/>
          <w:sz w:val="28"/>
          <w:szCs w:val="28"/>
        </w:rPr>
        <w:t>20</w:t>
      </w:r>
      <w:r w:rsidR="001F6A2C">
        <w:rPr>
          <w:rFonts w:ascii="Times New Roman" w:hAnsi="Times New Roman"/>
          <w:sz w:val="28"/>
          <w:szCs w:val="28"/>
        </w:rPr>
        <w:t xml:space="preserve">           </w:t>
      </w:r>
      <w:r w:rsidR="00F44954">
        <w:rPr>
          <w:rFonts w:ascii="Times New Roman" w:hAnsi="Times New Roman"/>
          <w:sz w:val="28"/>
          <w:szCs w:val="28"/>
        </w:rPr>
        <w:t xml:space="preserve">                             </w:t>
      </w:r>
      <w:proofErr w:type="gramStart"/>
      <w:r w:rsidR="001F6A2C">
        <w:rPr>
          <w:rFonts w:ascii="Times New Roman" w:hAnsi="Times New Roman"/>
          <w:sz w:val="28"/>
          <w:szCs w:val="28"/>
        </w:rPr>
        <w:t>с</w:t>
      </w:r>
      <w:proofErr w:type="gramEnd"/>
      <w:r w:rsidR="001F6A2C">
        <w:rPr>
          <w:rFonts w:ascii="Times New Roman" w:hAnsi="Times New Roman"/>
          <w:sz w:val="28"/>
          <w:szCs w:val="28"/>
        </w:rPr>
        <w:t xml:space="preserve">. </w:t>
      </w:r>
      <w:r w:rsidR="008B5F6F">
        <w:rPr>
          <w:rFonts w:ascii="Times New Roman" w:hAnsi="Times New Roman"/>
          <w:sz w:val="28"/>
          <w:szCs w:val="28"/>
        </w:rPr>
        <w:t>Вознесенка</w:t>
      </w:r>
      <w:r w:rsidR="001F6A2C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                       №3-11Р</w:t>
      </w:r>
    </w:p>
    <w:p w:rsidR="001F6A2C" w:rsidRDefault="001F6A2C" w:rsidP="001F6A2C">
      <w:pPr>
        <w:pStyle w:val="1"/>
        <w:ind w:left="0" w:right="-1"/>
        <w:jc w:val="left"/>
        <w:rPr>
          <w:szCs w:val="28"/>
        </w:rPr>
      </w:pPr>
    </w:p>
    <w:p w:rsidR="001F6A2C" w:rsidRDefault="001F6A2C" w:rsidP="001F6A2C">
      <w:pPr>
        <w:pStyle w:val="1"/>
        <w:ind w:left="0" w:right="5102"/>
        <w:jc w:val="left"/>
        <w:rPr>
          <w:color w:val="000000"/>
          <w:szCs w:val="28"/>
          <w:shd w:val="clear" w:color="auto" w:fill="F9F9F9"/>
        </w:rPr>
      </w:pPr>
      <w:r>
        <w:rPr>
          <w:szCs w:val="28"/>
        </w:rPr>
        <w:t xml:space="preserve">Об утверждении Положения </w:t>
      </w:r>
      <w:r>
        <w:rPr>
          <w:color w:val="000000"/>
          <w:szCs w:val="28"/>
        </w:rPr>
        <w:t>об инвестиционной деятельности, осуществляемой в форме капитальных вложений</w:t>
      </w:r>
    </w:p>
    <w:p w:rsidR="001F6A2C" w:rsidRDefault="001F6A2C" w:rsidP="001F6A2C">
      <w:pPr>
        <w:rPr>
          <w:rFonts w:ascii="Times New Roman" w:hAnsi="Times New Roman"/>
          <w:sz w:val="28"/>
          <w:szCs w:val="28"/>
        </w:rPr>
      </w:pPr>
    </w:p>
    <w:p w:rsidR="001F6A2C" w:rsidRDefault="001F6A2C" w:rsidP="001F6A2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Федеральным </w:t>
      </w:r>
      <w:r>
        <w:rPr>
          <w:rFonts w:ascii="Times New Roman" w:hAnsi="Times New Roman"/>
          <w:sz w:val="28"/>
          <w:szCs w:val="28"/>
          <w:bdr w:val="none" w:sz="0" w:space="0" w:color="auto" w:frame="1"/>
        </w:rPr>
        <w:t>законом</w:t>
      </w:r>
      <w:r>
        <w:rPr>
          <w:rFonts w:ascii="Times New Roman" w:hAnsi="Times New Roman"/>
          <w:sz w:val="28"/>
          <w:szCs w:val="28"/>
        </w:rPr>
        <w:t xml:space="preserve"> от 25 февраля 1999 года № 39-ФЗ «Об инвестиционной деятельности в Российской Федерации, осуществляемой в форме капитальных вложений», Федеральным законом от 06 октября 2003 года № 131-ФЗ «Об общих принципах организации местного самоуправления в Российской Федерации», и </w:t>
      </w:r>
      <w:proofErr w:type="gramStart"/>
      <w:r>
        <w:rPr>
          <w:rFonts w:ascii="Times New Roman" w:hAnsi="Times New Roman"/>
          <w:sz w:val="28"/>
          <w:szCs w:val="28"/>
        </w:rPr>
        <w:t xml:space="preserve">руководствуясь статьей 7 Устава </w:t>
      </w:r>
      <w:r w:rsidR="008B5F6F">
        <w:rPr>
          <w:rFonts w:ascii="Times New Roman" w:hAnsi="Times New Roman"/>
          <w:sz w:val="28"/>
          <w:szCs w:val="28"/>
        </w:rPr>
        <w:t>Вознесенского</w:t>
      </w:r>
      <w:r>
        <w:rPr>
          <w:rFonts w:ascii="Times New Roman" w:hAnsi="Times New Roman"/>
          <w:sz w:val="28"/>
          <w:szCs w:val="28"/>
        </w:rPr>
        <w:t xml:space="preserve"> сельсовета Абанского района Красноярского края </w:t>
      </w:r>
      <w:r w:rsidR="008B5F6F">
        <w:rPr>
          <w:rFonts w:ascii="Times New Roman" w:hAnsi="Times New Roman"/>
          <w:sz w:val="28"/>
          <w:szCs w:val="28"/>
        </w:rPr>
        <w:t>Вознесенский</w:t>
      </w:r>
      <w:r>
        <w:rPr>
          <w:rFonts w:ascii="Times New Roman" w:hAnsi="Times New Roman"/>
          <w:sz w:val="28"/>
          <w:szCs w:val="28"/>
        </w:rPr>
        <w:t xml:space="preserve"> сельский Совет депутатов  РЕШИЛ</w:t>
      </w:r>
      <w:proofErr w:type="gramEnd"/>
      <w:r>
        <w:rPr>
          <w:rFonts w:ascii="Times New Roman" w:hAnsi="Times New Roman"/>
          <w:sz w:val="28"/>
          <w:szCs w:val="28"/>
        </w:rPr>
        <w:t>:</w:t>
      </w:r>
    </w:p>
    <w:p w:rsidR="001F6A2C" w:rsidRDefault="001F6A2C" w:rsidP="001F6A2C">
      <w:pPr>
        <w:pStyle w:val="1"/>
        <w:ind w:left="0" w:right="0" w:firstLine="709"/>
        <w:jc w:val="both"/>
        <w:rPr>
          <w:szCs w:val="28"/>
        </w:rPr>
      </w:pPr>
      <w:r>
        <w:rPr>
          <w:szCs w:val="28"/>
        </w:rPr>
        <w:t xml:space="preserve">1. Утвердить Положение </w:t>
      </w:r>
      <w:r>
        <w:rPr>
          <w:color w:val="000000"/>
          <w:szCs w:val="28"/>
          <w:shd w:val="clear" w:color="auto" w:fill="F9F9F9"/>
        </w:rPr>
        <w:t xml:space="preserve">об </w:t>
      </w:r>
      <w:r>
        <w:rPr>
          <w:color w:val="000000"/>
          <w:szCs w:val="28"/>
        </w:rPr>
        <w:t xml:space="preserve">инвестиционной деятельности на территории </w:t>
      </w:r>
      <w:r w:rsidR="008B5F6F">
        <w:rPr>
          <w:szCs w:val="28"/>
        </w:rPr>
        <w:t>Вознесенского</w:t>
      </w:r>
      <w:r>
        <w:rPr>
          <w:szCs w:val="28"/>
        </w:rPr>
        <w:t xml:space="preserve"> сельсовета </w:t>
      </w:r>
      <w:proofErr w:type="spellStart"/>
      <w:r>
        <w:rPr>
          <w:szCs w:val="28"/>
        </w:rPr>
        <w:t>Абанского</w:t>
      </w:r>
      <w:proofErr w:type="spellEnd"/>
      <w:r>
        <w:rPr>
          <w:szCs w:val="28"/>
        </w:rPr>
        <w:t xml:space="preserve"> района Красноярского края</w:t>
      </w:r>
      <w:r>
        <w:rPr>
          <w:color w:val="000000"/>
          <w:szCs w:val="28"/>
        </w:rPr>
        <w:t>, осуществляемой</w:t>
      </w:r>
      <w:r>
        <w:rPr>
          <w:color w:val="000000"/>
          <w:szCs w:val="28"/>
          <w:shd w:val="clear" w:color="auto" w:fill="F9F9F9"/>
        </w:rPr>
        <w:t xml:space="preserve"> в форме капитальных вложений </w:t>
      </w:r>
      <w:r>
        <w:rPr>
          <w:szCs w:val="28"/>
        </w:rPr>
        <w:t xml:space="preserve">согласно приложению. </w:t>
      </w:r>
    </w:p>
    <w:p w:rsidR="001F6A2C" w:rsidRDefault="001F6A2C" w:rsidP="001F6A2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Решения оставляю за собой.</w:t>
      </w:r>
    </w:p>
    <w:p w:rsidR="001F6A2C" w:rsidRDefault="001F6A2C" w:rsidP="001F6A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3.Решение вступает в силу в день, следующий за днем его официального опубликования в периодическом печатном издании «</w:t>
      </w:r>
      <w:r w:rsidR="008B5F6F">
        <w:rPr>
          <w:rFonts w:ascii="Times New Roman" w:hAnsi="Times New Roman"/>
          <w:sz w:val="28"/>
          <w:szCs w:val="28"/>
        </w:rPr>
        <w:t>Ведомости органом местного самоуправления Вознесенский сельсовет</w:t>
      </w:r>
      <w:r>
        <w:rPr>
          <w:rFonts w:ascii="Times New Roman" w:hAnsi="Times New Roman"/>
          <w:sz w:val="28"/>
          <w:szCs w:val="28"/>
        </w:rPr>
        <w:t>».</w:t>
      </w:r>
    </w:p>
    <w:p w:rsidR="001F6A2C" w:rsidRDefault="001F6A2C" w:rsidP="001F6A2C">
      <w:pPr>
        <w:tabs>
          <w:tab w:val="left" w:pos="10348"/>
          <w:tab w:val="left" w:pos="10490"/>
        </w:tabs>
        <w:ind w:left="1134" w:right="282"/>
        <w:jc w:val="both"/>
        <w:rPr>
          <w:rFonts w:ascii="Times New Roman" w:hAnsi="Times New Roman"/>
          <w:color w:val="000000"/>
          <w:spacing w:val="-3"/>
          <w:sz w:val="28"/>
          <w:szCs w:val="28"/>
        </w:rPr>
      </w:pPr>
    </w:p>
    <w:p w:rsidR="00F44954" w:rsidRDefault="00F44954" w:rsidP="001F6A2C">
      <w:pPr>
        <w:tabs>
          <w:tab w:val="left" w:pos="10348"/>
          <w:tab w:val="left" w:pos="10490"/>
        </w:tabs>
        <w:ind w:left="1134" w:right="282"/>
        <w:jc w:val="both"/>
        <w:rPr>
          <w:rFonts w:ascii="Times New Roman" w:hAnsi="Times New Roman"/>
          <w:color w:val="000000"/>
          <w:spacing w:val="-3"/>
          <w:sz w:val="28"/>
          <w:szCs w:val="28"/>
        </w:rPr>
      </w:pPr>
    </w:p>
    <w:p w:rsidR="001F6A2C" w:rsidRDefault="001F6A2C" w:rsidP="001F6A2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b"/>
        <w:tblW w:w="14355" w:type="dxa"/>
        <w:tblLook w:val="04A0"/>
      </w:tblPr>
      <w:tblGrid>
        <w:gridCol w:w="9570"/>
        <w:gridCol w:w="4785"/>
      </w:tblGrid>
      <w:tr w:rsidR="006B11F1" w:rsidRPr="00D800DB" w:rsidTr="008B5F6F">
        <w:tc>
          <w:tcPr>
            <w:tcW w:w="9570" w:type="dxa"/>
            <w:tcBorders>
              <w:top w:val="nil"/>
              <w:left w:val="nil"/>
              <w:bottom w:val="nil"/>
              <w:right w:val="nil"/>
            </w:tcBorders>
          </w:tcPr>
          <w:p w:rsidR="006B11F1" w:rsidRDefault="008B5F6F" w:rsidP="008B5F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Вознесенского сельского Совета депутатов,</w:t>
            </w:r>
          </w:p>
          <w:p w:rsidR="008B5F6F" w:rsidRDefault="008B5F6F" w:rsidP="008B5F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5F6F" w:rsidRPr="00D800DB" w:rsidRDefault="008B5F6F" w:rsidP="008B5F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Вознесенского сельсовета                               Р.Н.Левкова                      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6B11F1" w:rsidRPr="00D800DB" w:rsidRDefault="006B11F1" w:rsidP="00621669">
            <w:pPr>
              <w:ind w:left="11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F6A2C" w:rsidRDefault="001F6A2C" w:rsidP="001F6A2C">
      <w:pPr>
        <w:spacing w:after="0" w:line="240" w:lineRule="auto"/>
        <w:rPr>
          <w:rFonts w:ascii="Times New Roman" w:hAnsi="Times New Roman"/>
          <w:b/>
          <w:sz w:val="28"/>
          <w:szCs w:val="28"/>
        </w:rPr>
        <w:sectPr w:rsidR="001F6A2C" w:rsidSect="001F6A2C">
          <w:pgSz w:w="11906" w:h="16838"/>
          <w:pgMar w:top="1134" w:right="851" w:bottom="1134" w:left="1701" w:header="709" w:footer="709" w:gutter="0"/>
          <w:pgNumType w:start="1"/>
          <w:cols w:space="720"/>
        </w:sectPr>
      </w:pPr>
    </w:p>
    <w:p w:rsidR="001F6A2C" w:rsidRPr="006B11F1" w:rsidRDefault="001F6A2C" w:rsidP="006B11F1">
      <w:pPr>
        <w:pStyle w:val="a6"/>
        <w:spacing w:after="0" w:line="240" w:lineRule="auto"/>
        <w:ind w:left="0" w:firstLine="5812"/>
        <w:jc w:val="both"/>
        <w:rPr>
          <w:rFonts w:ascii="Times New Roman" w:hAnsi="Times New Roman"/>
          <w:sz w:val="28"/>
          <w:szCs w:val="28"/>
        </w:rPr>
      </w:pPr>
      <w:r w:rsidRPr="006B11F1"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6B11F1" w:rsidRDefault="001F6A2C" w:rsidP="006B11F1">
      <w:pPr>
        <w:pStyle w:val="a6"/>
        <w:spacing w:after="0" w:line="240" w:lineRule="auto"/>
        <w:ind w:left="0" w:firstLine="5812"/>
        <w:jc w:val="both"/>
        <w:rPr>
          <w:rFonts w:ascii="Times New Roman" w:hAnsi="Times New Roman"/>
          <w:sz w:val="28"/>
          <w:szCs w:val="28"/>
        </w:rPr>
      </w:pPr>
      <w:r w:rsidRPr="006B11F1">
        <w:rPr>
          <w:rFonts w:ascii="Times New Roman" w:hAnsi="Times New Roman"/>
          <w:sz w:val="28"/>
          <w:szCs w:val="28"/>
        </w:rPr>
        <w:t xml:space="preserve">к Решению </w:t>
      </w:r>
      <w:r w:rsidR="008B5F6F">
        <w:rPr>
          <w:rFonts w:ascii="Times New Roman" w:hAnsi="Times New Roman"/>
          <w:sz w:val="28"/>
          <w:szCs w:val="28"/>
        </w:rPr>
        <w:t>Вознесенского</w:t>
      </w:r>
      <w:r w:rsidR="006B11F1">
        <w:rPr>
          <w:rFonts w:ascii="Times New Roman" w:hAnsi="Times New Roman"/>
          <w:sz w:val="28"/>
          <w:szCs w:val="28"/>
        </w:rPr>
        <w:t xml:space="preserve"> </w:t>
      </w:r>
    </w:p>
    <w:p w:rsidR="001F6A2C" w:rsidRPr="006B11F1" w:rsidRDefault="001F6A2C" w:rsidP="006B11F1">
      <w:pPr>
        <w:pStyle w:val="a6"/>
        <w:spacing w:after="0" w:line="240" w:lineRule="auto"/>
        <w:ind w:left="0" w:firstLine="5812"/>
        <w:jc w:val="both"/>
        <w:rPr>
          <w:rFonts w:ascii="Times New Roman" w:hAnsi="Times New Roman"/>
          <w:sz w:val="28"/>
          <w:szCs w:val="28"/>
        </w:rPr>
      </w:pPr>
      <w:r w:rsidRPr="006B11F1">
        <w:rPr>
          <w:rFonts w:ascii="Times New Roman" w:hAnsi="Times New Roman"/>
          <w:sz w:val="28"/>
          <w:szCs w:val="28"/>
        </w:rPr>
        <w:t>сельского Совета депутатов</w:t>
      </w:r>
    </w:p>
    <w:p w:rsidR="001F6A2C" w:rsidRPr="006B11F1" w:rsidRDefault="006B11F1" w:rsidP="006B11F1">
      <w:pPr>
        <w:pStyle w:val="a6"/>
        <w:spacing w:after="0" w:line="240" w:lineRule="auto"/>
        <w:ind w:left="0" w:firstLine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 </w:t>
      </w:r>
      <w:r w:rsidR="004A29E5">
        <w:rPr>
          <w:rFonts w:ascii="Times New Roman" w:hAnsi="Times New Roman"/>
          <w:sz w:val="28"/>
          <w:szCs w:val="28"/>
        </w:rPr>
        <w:t>18.12</w:t>
      </w:r>
      <w:r w:rsidR="00853020">
        <w:rPr>
          <w:rFonts w:ascii="Times New Roman" w:hAnsi="Times New Roman"/>
          <w:sz w:val="28"/>
          <w:szCs w:val="28"/>
        </w:rPr>
        <w:t>.</w:t>
      </w:r>
      <w:r w:rsidR="008B5F6F">
        <w:rPr>
          <w:rFonts w:ascii="Times New Roman" w:hAnsi="Times New Roman"/>
          <w:sz w:val="28"/>
          <w:szCs w:val="28"/>
        </w:rPr>
        <w:t>2020</w:t>
      </w:r>
      <w:r w:rsidR="001F6A2C" w:rsidRPr="006B11F1">
        <w:rPr>
          <w:rFonts w:ascii="Times New Roman" w:hAnsi="Times New Roman"/>
          <w:sz w:val="28"/>
          <w:szCs w:val="28"/>
        </w:rPr>
        <w:t xml:space="preserve">  №  </w:t>
      </w:r>
      <w:r w:rsidR="004A29E5">
        <w:rPr>
          <w:rFonts w:ascii="Times New Roman" w:hAnsi="Times New Roman"/>
          <w:sz w:val="28"/>
          <w:szCs w:val="28"/>
        </w:rPr>
        <w:t>3-11Р</w:t>
      </w:r>
    </w:p>
    <w:p w:rsidR="001F6A2C" w:rsidRDefault="001F6A2C" w:rsidP="001F6A2C">
      <w:pPr>
        <w:spacing w:after="0" w:line="240" w:lineRule="auto"/>
        <w:ind w:left="5103" w:firstLine="709"/>
        <w:rPr>
          <w:rFonts w:ascii="Times New Roman" w:hAnsi="Times New Roman"/>
          <w:sz w:val="28"/>
          <w:szCs w:val="28"/>
        </w:rPr>
      </w:pPr>
    </w:p>
    <w:p w:rsidR="001F6A2C" w:rsidRDefault="001F6A2C" w:rsidP="001F6A2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F6A2C" w:rsidRDefault="001F6A2C" w:rsidP="001F6A2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F6A2C" w:rsidRDefault="001F6A2C" w:rsidP="006B11F1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ПОЛОЖЕНИЕ</w:t>
      </w:r>
    </w:p>
    <w:p w:rsidR="001F6A2C" w:rsidRDefault="001F6A2C" w:rsidP="006B11F1">
      <w:pPr>
        <w:pStyle w:val="a3"/>
        <w:spacing w:before="0" w:beforeAutospacing="0" w:after="0" w:afterAutospacing="0"/>
        <w:jc w:val="center"/>
        <w:textAlignment w:val="baseline"/>
        <w:rPr>
          <w:bCs/>
          <w:color w:val="444444"/>
          <w:sz w:val="28"/>
          <w:szCs w:val="28"/>
        </w:rPr>
      </w:pPr>
      <w:r>
        <w:rPr>
          <w:bCs/>
          <w:color w:val="000000"/>
          <w:sz w:val="28"/>
          <w:szCs w:val="28"/>
          <w:bdr w:val="none" w:sz="0" w:space="0" w:color="auto" w:frame="1"/>
        </w:rPr>
        <w:t>ОБ ИНВЕСТИЦИОННОЙ ДЕЯТЕЛЬНОСТИ, ОСУЩЕСТВЛЯЕМОЙ В ФОРМЕ КАПИТАЛЬНЫХ ВЛОЖЕНИЙ</w:t>
      </w:r>
    </w:p>
    <w:p w:rsidR="001F6A2C" w:rsidRDefault="001F6A2C" w:rsidP="001F6A2C">
      <w:pPr>
        <w:pStyle w:val="a8"/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</w:p>
    <w:p w:rsidR="001F6A2C" w:rsidRDefault="001F6A2C" w:rsidP="001F6A2C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1347">
        <w:rPr>
          <w:rFonts w:ascii="Times New Roman" w:hAnsi="Times New Roman"/>
          <w:b/>
          <w:sz w:val="28"/>
          <w:szCs w:val="28"/>
          <w:shd w:val="clear" w:color="auto" w:fill="F9F9F9"/>
        </w:rPr>
        <w:t>1</w:t>
      </w:r>
      <w:r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Действие настоящего</w:t>
      </w:r>
      <w:r>
        <w:rPr>
          <w:rFonts w:ascii="Times New Roman" w:hAnsi="Times New Roman"/>
          <w:sz w:val="28"/>
          <w:szCs w:val="28"/>
          <w:shd w:val="clear" w:color="auto" w:fill="F9F9F9"/>
        </w:rPr>
        <w:t xml:space="preserve"> </w:t>
      </w:r>
      <w:r>
        <w:rPr>
          <w:rFonts w:ascii="Times New Roman" w:hAnsi="Times New Roman"/>
          <w:sz w:val="28"/>
          <w:szCs w:val="28"/>
        </w:rPr>
        <w:t>Положения распространяется на отношения, связанные с инвестиционной</w:t>
      </w:r>
      <w:r>
        <w:rPr>
          <w:rFonts w:ascii="Times New Roman" w:hAnsi="Times New Roman"/>
          <w:color w:val="000000"/>
          <w:sz w:val="28"/>
          <w:szCs w:val="28"/>
        </w:rPr>
        <w:t xml:space="preserve"> деятельностью, осуществляемой в</w:t>
      </w:r>
      <w:r>
        <w:rPr>
          <w:rFonts w:ascii="Times New Roman" w:hAnsi="Times New Roman"/>
          <w:color w:val="000000"/>
          <w:sz w:val="28"/>
          <w:szCs w:val="28"/>
          <w:shd w:val="clear" w:color="auto" w:fill="F9F9F9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форме капитальных вложений на территории </w:t>
      </w:r>
      <w:r w:rsidR="008B5F6F">
        <w:rPr>
          <w:rFonts w:ascii="Times New Roman" w:hAnsi="Times New Roman"/>
          <w:sz w:val="28"/>
          <w:szCs w:val="28"/>
        </w:rPr>
        <w:t>Вознесенского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Абанского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Красноярского края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1F6A2C" w:rsidRDefault="001F6A2C" w:rsidP="001F6A2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целей настоящего Положения используются понятия, установленные Федеральным законом от 25.02.1999 № 39-ФЗ «Об инвестиционной деятельности в Российской Федерации, осуществляемой в форме капитальных вложений», а именно:</w:t>
      </w:r>
    </w:p>
    <w:p w:rsidR="001F6A2C" w:rsidRDefault="001F6A2C" w:rsidP="001F6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инвестиции</w:t>
      </w:r>
      <w:r>
        <w:rPr>
          <w:rFonts w:ascii="Times New Roman" w:hAnsi="Times New Roman"/>
          <w:sz w:val="28"/>
          <w:szCs w:val="28"/>
        </w:rPr>
        <w:t xml:space="preserve"> - денежные средства, ценные бумаги, иное имущество, в том числе имущественные права, иные права, имеющие денежную оценку, вкладываемые в объекты предпринимательской и (или) иной деятельности в целях получения прибыли и (или) достижения иного полезного эффекта;</w:t>
      </w:r>
    </w:p>
    <w:p w:rsidR="001F6A2C" w:rsidRDefault="001F6A2C" w:rsidP="001F6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инвестиционная деятельность</w:t>
      </w:r>
      <w:r>
        <w:rPr>
          <w:rFonts w:ascii="Times New Roman" w:hAnsi="Times New Roman"/>
          <w:sz w:val="28"/>
          <w:szCs w:val="28"/>
        </w:rPr>
        <w:t xml:space="preserve"> - вложение инвестиций и осуществление практических действий в целях получения прибыли и (или) достижения иного полезного эффекта;</w:t>
      </w:r>
    </w:p>
    <w:p w:rsidR="001F6A2C" w:rsidRDefault="001F6A2C" w:rsidP="001F6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капитальные вложения</w:t>
      </w:r>
      <w:r>
        <w:rPr>
          <w:rFonts w:ascii="Times New Roman" w:hAnsi="Times New Roman"/>
          <w:sz w:val="28"/>
          <w:szCs w:val="28"/>
        </w:rPr>
        <w:t xml:space="preserve"> - инвестиции в основной капитал (основные средства), в том числе затраты на новое строительство, реконструкцию и техническое перевооружение действующих предприятий, приобретение машин, оборудования, инструмента, инвентаря, проектно-изыскательские работы и другие затраты;</w:t>
      </w:r>
    </w:p>
    <w:p w:rsidR="001F6A2C" w:rsidRDefault="001F6A2C" w:rsidP="001F6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инвестиционный проект</w:t>
      </w:r>
      <w:r>
        <w:rPr>
          <w:rFonts w:ascii="Times New Roman" w:hAnsi="Times New Roman"/>
          <w:sz w:val="28"/>
          <w:szCs w:val="28"/>
        </w:rPr>
        <w:t xml:space="preserve"> - обоснование экономической целесообразности, объема и сроков осуществления капитальных вложений, в том числе необходимая проектная документация, разработанная в соответствии с законодательством Российской Федерации, а также описание практических действий по осуществлению инвестиций (бизнес-план).</w:t>
      </w:r>
    </w:p>
    <w:p w:rsidR="001F6A2C" w:rsidRDefault="001F6A2C" w:rsidP="001F6A2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5F6F">
        <w:rPr>
          <w:rFonts w:ascii="Times New Roman" w:hAnsi="Times New Roman"/>
          <w:sz w:val="28"/>
          <w:szCs w:val="28"/>
        </w:rPr>
        <w:t>2.</w:t>
      </w:r>
      <w:r w:rsidR="00BB5CC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Уполномоченным органом местного самоуправления (уполномоченный орган), осуществляющим капитальные вложения на территории </w:t>
      </w:r>
      <w:r w:rsidR="008B5F6F">
        <w:rPr>
          <w:rFonts w:ascii="Times New Roman" w:hAnsi="Times New Roman"/>
          <w:sz w:val="28"/>
          <w:szCs w:val="28"/>
        </w:rPr>
        <w:t>Вознесенского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Абанского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Красноярского края</w:t>
      </w:r>
      <w:r w:rsidR="008B5F6F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является администрация </w:t>
      </w:r>
      <w:r w:rsidR="008B5F6F">
        <w:rPr>
          <w:rFonts w:ascii="Times New Roman" w:hAnsi="Times New Roman"/>
          <w:sz w:val="28"/>
          <w:szCs w:val="28"/>
        </w:rPr>
        <w:t>Вознесенского</w:t>
      </w:r>
      <w:r>
        <w:rPr>
          <w:rFonts w:ascii="Times New Roman" w:hAnsi="Times New Roman"/>
          <w:sz w:val="28"/>
          <w:szCs w:val="28"/>
        </w:rPr>
        <w:t xml:space="preserve"> сельсовета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1F6A2C" w:rsidRDefault="001F6A2C" w:rsidP="001F6A2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5F6F">
        <w:rPr>
          <w:rFonts w:ascii="Times New Roman" w:hAnsi="Times New Roman"/>
          <w:sz w:val="28"/>
          <w:szCs w:val="28"/>
        </w:rPr>
        <w:t>3.</w:t>
      </w:r>
      <w:r w:rsidR="006B11F1">
        <w:rPr>
          <w:rFonts w:ascii="Times New Roman" w:hAnsi="Times New Roman"/>
          <w:b/>
          <w:sz w:val="28"/>
          <w:szCs w:val="28"/>
        </w:rPr>
        <w:t xml:space="preserve"> </w:t>
      </w:r>
      <w:r w:rsidR="006B11F1">
        <w:rPr>
          <w:rFonts w:ascii="Times New Roman" w:hAnsi="Times New Roman"/>
          <w:sz w:val="28"/>
          <w:szCs w:val="28"/>
        </w:rPr>
        <w:t xml:space="preserve">В </w:t>
      </w:r>
      <w:r w:rsidR="008B5F6F">
        <w:rPr>
          <w:rFonts w:ascii="Times New Roman" w:hAnsi="Times New Roman"/>
          <w:sz w:val="28"/>
          <w:szCs w:val="28"/>
        </w:rPr>
        <w:t>Вознесенском сельсовете</w:t>
      </w:r>
      <w:r>
        <w:rPr>
          <w:rFonts w:ascii="Times New Roman" w:hAnsi="Times New Roman"/>
          <w:sz w:val="28"/>
          <w:szCs w:val="28"/>
        </w:rPr>
        <w:t>, с целью регулирования инвестиционной деятельности, осуществляемой в форме капитальных вложений, предусмотрено:</w:t>
      </w:r>
    </w:p>
    <w:p w:rsidR="001F6A2C" w:rsidRDefault="001F6A2C" w:rsidP="001F6A2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5F6F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 xml:space="preserve"> создание благоприятных условий, путем:</w:t>
      </w:r>
    </w:p>
    <w:p w:rsidR="001F6A2C" w:rsidRDefault="001F6A2C" w:rsidP="001F6A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установления субъектам инвестиционной деятельности льгот по уплате местных налогов;</w:t>
      </w:r>
    </w:p>
    <w:p w:rsidR="001F6A2C" w:rsidRDefault="001F6A2C" w:rsidP="001F6A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защиты интересов инвесторов;</w:t>
      </w:r>
    </w:p>
    <w:p w:rsidR="001F6A2C" w:rsidRDefault="001F6A2C" w:rsidP="001F6A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предоставления субъектам инвестиционной деятельности не противоречащих законодательству Российской Федерации льготных условий пользования землей и другими природными ресурсами, находящимися в муниципальной собственности;</w:t>
      </w:r>
    </w:p>
    <w:p w:rsidR="001F6A2C" w:rsidRDefault="001F6A2C" w:rsidP="001F6A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расширения использования средств населения и иных внебюджетных источников финансирования жилищного строительства и строительства объектов социально-культурного назначения;</w:t>
      </w:r>
    </w:p>
    <w:p w:rsidR="001F6A2C" w:rsidRDefault="001F6A2C" w:rsidP="001F6A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5F6F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 xml:space="preserve"> прямое участие уполномоченного органа, путем:</w:t>
      </w:r>
    </w:p>
    <w:p w:rsidR="001F6A2C" w:rsidRDefault="001F6A2C" w:rsidP="001F6A2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разработки, утверждения и финансирования инвестиционных проектов, осуществляемые муниципальным образованием;</w:t>
      </w:r>
    </w:p>
    <w:p w:rsidR="001F6A2C" w:rsidRDefault="001F6A2C" w:rsidP="001F6A2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проведения экспертиз инвестиционных проектов в соответствии с законодательством Российской Федерации;</w:t>
      </w:r>
    </w:p>
    <w:p w:rsidR="001F6A2C" w:rsidRDefault="001F6A2C" w:rsidP="001F6A2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выпуска муниципальных займов в соответствии с законодательством Российской Федерации;</w:t>
      </w:r>
    </w:p>
    <w:p w:rsidR="001F6A2C" w:rsidRDefault="001F6A2C" w:rsidP="001F6A2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вовлечения в инвестиционный процесс временно приостановленные и законсервированные стройки, и объекты, находящиеся в муниципальной собственности.</w:t>
      </w:r>
    </w:p>
    <w:p w:rsidR="001F6A2C" w:rsidRDefault="001F6A2C" w:rsidP="001F6A2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5F6F">
        <w:rPr>
          <w:rFonts w:ascii="Times New Roman" w:hAnsi="Times New Roman"/>
          <w:sz w:val="28"/>
          <w:szCs w:val="28"/>
        </w:rPr>
        <w:t>3.1.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Регулирование инвестиционной деятельности, осуществляемой в форме капитальных вложений, </w:t>
      </w:r>
      <w:r>
        <w:rPr>
          <w:rFonts w:ascii="Times New Roman" w:hAnsi="Times New Roman"/>
          <w:bCs/>
          <w:sz w:val="28"/>
          <w:szCs w:val="28"/>
          <w:u w:val="single"/>
        </w:rPr>
        <w:t>может</w:t>
      </w:r>
      <w:r>
        <w:rPr>
          <w:rFonts w:ascii="Times New Roman" w:hAnsi="Times New Roman"/>
          <w:bCs/>
          <w:sz w:val="28"/>
          <w:szCs w:val="28"/>
        </w:rPr>
        <w:t xml:space="preserve"> осуществляться с использованием иных форм и методов в соответствии с законодательством Российской Федерации, в том числе:</w:t>
      </w:r>
    </w:p>
    <w:p w:rsidR="001F6A2C" w:rsidRDefault="001F6A2C" w:rsidP="001F6A2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обеспечение эффективного использования имущества, находящегося в муниципальной собственности, на условиях концессионных соглашений и повышение качества товаров, работ, услуг, предоставляемых потребителям в соответствии с положениями Федерального закона от 21 июля </w:t>
      </w:r>
      <w:smartTag w:uri="urn:schemas-microsoft-com:office:smarttags" w:element="metricconverter">
        <w:smartTagPr>
          <w:attr w:name="ProductID" w:val="2005 г"/>
        </w:smartTagPr>
        <w:r>
          <w:rPr>
            <w:rFonts w:ascii="Times New Roman" w:hAnsi="Times New Roman"/>
            <w:sz w:val="28"/>
            <w:szCs w:val="28"/>
          </w:rPr>
          <w:t>2005 г</w:t>
        </w:r>
      </w:smartTag>
      <w:r>
        <w:rPr>
          <w:rFonts w:ascii="Times New Roman" w:hAnsi="Times New Roman"/>
          <w:sz w:val="28"/>
          <w:szCs w:val="28"/>
        </w:rPr>
        <w:t>. № 115-ФЗ «О концессионных соглашениях»;</w:t>
      </w:r>
    </w:p>
    <w:p w:rsidR="001F6A2C" w:rsidRDefault="001F6A2C" w:rsidP="001F6A2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развитие форм инвестиций в средства производства на основе финансовой аренды (лизинга) в соответствии с положениями Федерального закона от 29.10.1998 № 164-ФЗ «О финансовой аренде (лизинге)».</w:t>
      </w:r>
    </w:p>
    <w:p w:rsidR="001F6A2C" w:rsidRDefault="001F6A2C" w:rsidP="001F6A2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5F6F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Объектами капитальных вложений в </w:t>
      </w:r>
      <w:r w:rsidR="008B5F6F">
        <w:rPr>
          <w:rFonts w:ascii="Times New Roman" w:hAnsi="Times New Roman"/>
          <w:sz w:val="28"/>
          <w:szCs w:val="28"/>
        </w:rPr>
        <w:t>Вознесенском</w:t>
      </w:r>
      <w:r>
        <w:rPr>
          <w:rFonts w:ascii="Times New Roman" w:hAnsi="Times New Roman"/>
          <w:sz w:val="28"/>
          <w:szCs w:val="28"/>
        </w:rPr>
        <w:t xml:space="preserve"> сельсовете являются находящиеся в муниципальной собственности, вновь создаваемое и (или) модернизируемое имущество.</w:t>
      </w:r>
      <w:proofErr w:type="gramEnd"/>
    </w:p>
    <w:p w:rsidR="001F6A2C" w:rsidRDefault="001F6A2C" w:rsidP="001F6A2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Субъектами </w:t>
      </w:r>
      <w:proofErr w:type="gramStart"/>
      <w:r>
        <w:rPr>
          <w:rFonts w:ascii="Times New Roman" w:hAnsi="Times New Roman"/>
          <w:sz w:val="28"/>
          <w:szCs w:val="28"/>
        </w:rPr>
        <w:t>инвестиционной деятельности, осуществляемой в форме капитальных вложений являются</w:t>
      </w:r>
      <w:proofErr w:type="gramEnd"/>
      <w:r>
        <w:rPr>
          <w:rFonts w:ascii="Times New Roman" w:hAnsi="Times New Roman"/>
          <w:sz w:val="28"/>
          <w:szCs w:val="28"/>
        </w:rPr>
        <w:t>, инвесторы, заказчики, подрядчики, пользователи объектов капитальных вложений и другие лица.</w:t>
      </w:r>
    </w:p>
    <w:p w:rsidR="001F6A2C" w:rsidRDefault="001F6A2C" w:rsidP="001F6A2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5F6F"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 xml:space="preserve"> Отношения между субъектами инвестиционной деятельности осуществляются на основе договора и (или) муниципального контракта, </w:t>
      </w:r>
      <w:proofErr w:type="gramStart"/>
      <w:r>
        <w:rPr>
          <w:rFonts w:ascii="Times New Roman" w:hAnsi="Times New Roman"/>
          <w:sz w:val="28"/>
          <w:szCs w:val="28"/>
        </w:rPr>
        <w:t>заключаемых</w:t>
      </w:r>
      <w:proofErr w:type="gramEnd"/>
      <w:r>
        <w:rPr>
          <w:rFonts w:ascii="Times New Roman" w:hAnsi="Times New Roman"/>
          <w:sz w:val="28"/>
          <w:szCs w:val="28"/>
        </w:rPr>
        <w:t xml:space="preserve"> между ними в соответствии с Гражданским кодексом Российской Федерации. </w:t>
      </w:r>
    </w:p>
    <w:p w:rsidR="001F6A2C" w:rsidRDefault="001F6A2C" w:rsidP="001F6A2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При заключение муниципальных контрактов, иных договоров в целях строительства, реконструкции, в том числе реконструкции с элементами реставрации, технического перевооружения объектов капитального </w:t>
      </w:r>
      <w:r>
        <w:rPr>
          <w:rFonts w:ascii="Times New Roman" w:hAnsi="Times New Roman"/>
          <w:sz w:val="28"/>
          <w:szCs w:val="28"/>
        </w:rPr>
        <w:lastRenderedPageBreak/>
        <w:t>строительства муниципальной собственности, или приобретения объектов недвижимого имущества в муниципальную собственность при реализации соответствующих инвестиционных проектов осуществляется в порядке, установленном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  <w:proofErr w:type="gramEnd"/>
    </w:p>
    <w:p w:rsidR="001F6A2C" w:rsidRDefault="001F6A2C" w:rsidP="001F6A2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Участники инвестиционной деятельности, выполняющие соответствующие виды работ, должны иметь лицензии или сертификаты на осуществление своей деятельности в соответствии с законодательством Российской Федерации.</w:t>
      </w:r>
    </w:p>
    <w:p w:rsidR="001F6A2C" w:rsidRDefault="001F6A2C" w:rsidP="001F6A2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5F6F">
        <w:rPr>
          <w:rFonts w:ascii="Times New Roman" w:hAnsi="Times New Roman"/>
          <w:sz w:val="28"/>
          <w:szCs w:val="28"/>
        </w:rPr>
        <w:t>6</w:t>
      </w:r>
      <w:r w:rsidRPr="008B5F6F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</w:rPr>
        <w:t xml:space="preserve">ешения об осуществлении капитальных вложений принимаются </w:t>
      </w:r>
      <w:r w:rsidR="004054FF">
        <w:rPr>
          <w:rFonts w:ascii="Times New Roman" w:hAnsi="Times New Roman"/>
          <w:sz w:val="28"/>
          <w:szCs w:val="28"/>
        </w:rPr>
        <w:t>Вознесенским</w:t>
      </w:r>
      <w:r>
        <w:rPr>
          <w:rFonts w:ascii="Times New Roman" w:hAnsi="Times New Roman"/>
          <w:sz w:val="28"/>
          <w:szCs w:val="28"/>
        </w:rPr>
        <w:t xml:space="preserve"> сельским Советом депутатов в соответствии с законодательством Российской Федерации, Уставом </w:t>
      </w:r>
      <w:r w:rsidR="004054FF">
        <w:rPr>
          <w:rFonts w:ascii="Times New Roman" w:hAnsi="Times New Roman"/>
          <w:sz w:val="28"/>
          <w:szCs w:val="28"/>
        </w:rPr>
        <w:t>Вознесенского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Абанского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Красноярского края и настоящим Положением.</w:t>
      </w:r>
    </w:p>
    <w:p w:rsidR="001F6A2C" w:rsidRDefault="001F6A2C" w:rsidP="001F6A2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54FF">
        <w:rPr>
          <w:rFonts w:ascii="Times New Roman" w:hAnsi="Times New Roman"/>
          <w:sz w:val="28"/>
          <w:szCs w:val="28"/>
        </w:rPr>
        <w:t>7.</w:t>
      </w:r>
      <w:r>
        <w:rPr>
          <w:rFonts w:ascii="Times New Roman" w:hAnsi="Times New Roman"/>
          <w:sz w:val="28"/>
          <w:szCs w:val="28"/>
        </w:rPr>
        <w:t xml:space="preserve"> Финансирование капитальных вложений осуществляется за счет местного бюджета и (или) привлеченных средств.</w:t>
      </w:r>
    </w:p>
    <w:p w:rsidR="001F6A2C" w:rsidRDefault="001F6A2C" w:rsidP="001F6A2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54FF">
        <w:rPr>
          <w:rFonts w:ascii="Times New Roman" w:hAnsi="Times New Roman"/>
          <w:sz w:val="28"/>
          <w:szCs w:val="28"/>
        </w:rPr>
        <w:t>7.1.</w:t>
      </w:r>
      <w:r>
        <w:rPr>
          <w:rFonts w:ascii="Times New Roman" w:hAnsi="Times New Roman"/>
          <w:sz w:val="28"/>
          <w:szCs w:val="28"/>
        </w:rPr>
        <w:t xml:space="preserve"> Расходы на финансирование капитальных вложений предусматриваются в местном бюджете - при условии, что эти расходы являются частью расходов на реализацию соответствующих муниципальных целевых программ, а также на основании предложений органов местного самоуправления муниципального образования.</w:t>
      </w:r>
    </w:p>
    <w:p w:rsidR="001F6A2C" w:rsidRDefault="001F6A2C" w:rsidP="001F6A2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54FF">
        <w:rPr>
          <w:rFonts w:ascii="Times New Roman" w:hAnsi="Times New Roman"/>
          <w:sz w:val="28"/>
          <w:szCs w:val="28"/>
        </w:rPr>
        <w:t>7.2.</w:t>
      </w:r>
      <w:r>
        <w:rPr>
          <w:rFonts w:ascii="Times New Roman" w:hAnsi="Times New Roman"/>
          <w:sz w:val="28"/>
          <w:szCs w:val="28"/>
        </w:rPr>
        <w:t xml:space="preserve"> Контроль за целевым и эффективным использованием средств местных бюджетов, направляемых на капитальные вложения, осуществляет  постоянная комиссия </w:t>
      </w:r>
      <w:r w:rsidR="004054FF">
        <w:rPr>
          <w:rFonts w:ascii="Times New Roman" w:hAnsi="Times New Roman"/>
          <w:sz w:val="28"/>
          <w:szCs w:val="28"/>
        </w:rPr>
        <w:t>Вознесенского</w:t>
      </w:r>
      <w:r>
        <w:rPr>
          <w:rFonts w:ascii="Times New Roman" w:hAnsi="Times New Roman"/>
          <w:sz w:val="28"/>
          <w:szCs w:val="28"/>
        </w:rPr>
        <w:t xml:space="preserve"> сельского Совета депутатов по экономической политике, финансам, муниципальной собственности.</w:t>
      </w:r>
    </w:p>
    <w:p w:rsidR="001F6A2C" w:rsidRDefault="001F6A2C" w:rsidP="001F6A2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54FF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 xml:space="preserve"> Разработка, рассмотрение и утверждение инвестиционных проектов, финансируемых за счет средств местного бюджета, производятся в соответствии с законодательством Российской Федерации в порядке, предусмотренном для муниципальных целевых программ. </w:t>
      </w:r>
    </w:p>
    <w:p w:rsidR="001F6A2C" w:rsidRDefault="001F6A2C" w:rsidP="001F6A2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54FF">
        <w:rPr>
          <w:rFonts w:ascii="Times New Roman" w:hAnsi="Times New Roman"/>
          <w:sz w:val="28"/>
          <w:szCs w:val="28"/>
        </w:rPr>
        <w:t>8.1.</w:t>
      </w:r>
      <w:r>
        <w:rPr>
          <w:rFonts w:ascii="Times New Roman" w:hAnsi="Times New Roman"/>
          <w:sz w:val="28"/>
          <w:szCs w:val="28"/>
        </w:rPr>
        <w:t xml:space="preserve"> Перечни инвестиционных проектов, финансируемых за счет средств местного бюджета, образуют местные инвестиционные программы.</w:t>
      </w:r>
    </w:p>
    <w:p w:rsidR="001F6A2C" w:rsidRDefault="001F6A2C" w:rsidP="001F6A2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54FF">
        <w:rPr>
          <w:rFonts w:ascii="Times New Roman" w:hAnsi="Times New Roman"/>
          <w:sz w:val="28"/>
          <w:szCs w:val="28"/>
        </w:rPr>
        <w:t>8.2.</w:t>
      </w:r>
      <w:r>
        <w:rPr>
          <w:rFonts w:ascii="Times New Roman" w:hAnsi="Times New Roman"/>
          <w:sz w:val="28"/>
          <w:szCs w:val="28"/>
        </w:rPr>
        <w:t xml:space="preserve"> Порядок финансирования инвестиционных проектов за счет средств местного бюджета определяется </w:t>
      </w:r>
      <w:r w:rsidR="004054FF">
        <w:rPr>
          <w:rFonts w:ascii="Times New Roman" w:hAnsi="Times New Roman"/>
          <w:sz w:val="28"/>
          <w:szCs w:val="28"/>
        </w:rPr>
        <w:t>Вознесенским</w:t>
      </w:r>
      <w:r>
        <w:rPr>
          <w:rFonts w:ascii="Times New Roman" w:hAnsi="Times New Roman"/>
          <w:sz w:val="28"/>
          <w:szCs w:val="28"/>
        </w:rPr>
        <w:t xml:space="preserve"> сельским Советом депутатов.</w:t>
      </w:r>
    </w:p>
    <w:p w:rsidR="001F6A2C" w:rsidRDefault="001F6A2C" w:rsidP="001F6A2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об использовании средств местного бюджета для финансирования инвестиционных проектов и (или) инвестиционных программ принимается после заключения уполномоченным органом соответствующего договора и (или) муниципального контракта.</w:t>
      </w:r>
    </w:p>
    <w:p w:rsidR="001F6A2C" w:rsidRDefault="001F6A2C" w:rsidP="001F6A2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54FF">
        <w:rPr>
          <w:rFonts w:ascii="Times New Roman" w:hAnsi="Times New Roman"/>
          <w:sz w:val="28"/>
          <w:szCs w:val="28"/>
        </w:rPr>
        <w:t>8.3.</w:t>
      </w:r>
      <w:r>
        <w:rPr>
          <w:rFonts w:ascii="Times New Roman" w:hAnsi="Times New Roman"/>
          <w:sz w:val="28"/>
          <w:szCs w:val="28"/>
        </w:rPr>
        <w:t xml:space="preserve"> Инвестиционные проекты, финансирование которых планируется осуществлять полностью или частично за счет средств местных бюджетов, подлежат проверке</w:t>
      </w:r>
      <w:r>
        <w:rPr>
          <w:rFonts w:ascii="Roboto" w:hAnsi="Roboto" w:cs="Arial"/>
          <w:color w:val="3C3C3C"/>
          <w:sz w:val="27"/>
          <w:szCs w:val="27"/>
        </w:rPr>
        <w:t xml:space="preserve"> </w:t>
      </w:r>
      <w:r>
        <w:rPr>
          <w:rFonts w:ascii="Times New Roman" w:hAnsi="Times New Roman"/>
          <w:sz w:val="28"/>
          <w:szCs w:val="28"/>
        </w:rPr>
        <w:t>органом, уполномоченным представительным органом местного самоуправления,</w:t>
      </w:r>
      <w:r>
        <w:rPr>
          <w:rFonts w:ascii="Times New Roman" w:hAnsi="Times New Roman" w:cs="Arial"/>
          <w:color w:val="3C3C3C"/>
          <w:sz w:val="27"/>
          <w:szCs w:val="27"/>
        </w:rPr>
        <w:t xml:space="preserve"> </w:t>
      </w:r>
      <w:r>
        <w:rPr>
          <w:rFonts w:ascii="Times New Roman" w:hAnsi="Times New Roman"/>
          <w:sz w:val="28"/>
          <w:szCs w:val="28"/>
        </w:rPr>
        <w:t>на предмет эффективности использования направляемых на капитальные вложения средств местного бюджета в случаях и в порядке, которые установлены муниципальными правовыми актами.</w:t>
      </w:r>
    </w:p>
    <w:p w:rsidR="001F6A2C" w:rsidRDefault="001F6A2C" w:rsidP="001F6A2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54FF">
        <w:rPr>
          <w:rFonts w:ascii="Times New Roman" w:hAnsi="Times New Roman"/>
          <w:sz w:val="28"/>
          <w:szCs w:val="28"/>
        </w:rPr>
        <w:lastRenderedPageBreak/>
        <w:t>9.</w:t>
      </w:r>
      <w:r>
        <w:rPr>
          <w:rFonts w:ascii="Times New Roman" w:hAnsi="Times New Roman"/>
          <w:sz w:val="28"/>
          <w:szCs w:val="28"/>
        </w:rPr>
        <w:t xml:space="preserve"> Порядок предоставления муниципальных гарантий по инвестиционным проектам за счет средств местных бюджетов осуществляется в соответствии с решением </w:t>
      </w:r>
      <w:r w:rsidR="004054FF">
        <w:rPr>
          <w:rFonts w:ascii="Times New Roman" w:hAnsi="Times New Roman"/>
          <w:sz w:val="28"/>
          <w:szCs w:val="28"/>
        </w:rPr>
        <w:t>Вознесенского</w:t>
      </w:r>
      <w:r>
        <w:rPr>
          <w:rFonts w:ascii="Times New Roman" w:hAnsi="Times New Roman"/>
          <w:sz w:val="28"/>
          <w:szCs w:val="28"/>
        </w:rPr>
        <w:t xml:space="preserve"> сельского Совета депутатов.</w:t>
      </w:r>
    </w:p>
    <w:p w:rsidR="001F6A2C" w:rsidRDefault="001F6A2C" w:rsidP="001F6A2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54FF">
        <w:rPr>
          <w:rFonts w:ascii="Times New Roman" w:hAnsi="Times New Roman"/>
          <w:sz w:val="28"/>
          <w:szCs w:val="28"/>
        </w:rPr>
        <w:t>10.</w:t>
      </w:r>
      <w:r>
        <w:rPr>
          <w:rFonts w:ascii="Times New Roman" w:hAnsi="Times New Roman"/>
          <w:sz w:val="28"/>
          <w:szCs w:val="28"/>
        </w:rPr>
        <w:t xml:space="preserve"> В случае участия уполномоченного органа в финансировании инвестиционных проектов, осуществляемых Российской Федерацией и Красноярским краем, разработка и утверждение этих инвестиционных проектов осуществляются по согласованию с уполномоченным органом.</w:t>
      </w:r>
    </w:p>
    <w:p w:rsidR="001F6A2C" w:rsidRDefault="001F6A2C" w:rsidP="001F6A2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Уполномоченный орган вправе, при осуществлении инвестиционной деятельности, взаимодействовать с органами местного самоуправления других муниципальных образований, в том числе путем объединения собственных и привлеченных средств на основании договора между ними и в соответствии с законодательством Российской Федерации.</w:t>
      </w:r>
    </w:p>
    <w:p w:rsidR="001F6A2C" w:rsidRDefault="001F6A2C" w:rsidP="001F6A2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54FF">
        <w:rPr>
          <w:rFonts w:ascii="Times New Roman" w:hAnsi="Times New Roman"/>
          <w:sz w:val="28"/>
          <w:szCs w:val="28"/>
        </w:rPr>
        <w:t>11.</w:t>
      </w:r>
      <w:r>
        <w:rPr>
          <w:rFonts w:ascii="Times New Roman" w:hAnsi="Times New Roman"/>
          <w:sz w:val="28"/>
          <w:szCs w:val="28"/>
        </w:rPr>
        <w:t xml:space="preserve"> Уполномоченный орган вправе прекратить или приостановить инвестиционную деятельность в случаях:</w:t>
      </w:r>
    </w:p>
    <w:p w:rsidR="001F6A2C" w:rsidRDefault="001F6A2C" w:rsidP="001F6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стихийных и иных бедствий, катастроф;</w:t>
      </w:r>
    </w:p>
    <w:p w:rsidR="001F6A2C" w:rsidRDefault="001F6A2C" w:rsidP="001F6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введения чрезвычайного положения;</w:t>
      </w:r>
    </w:p>
    <w:p w:rsidR="001F6A2C" w:rsidRDefault="001F6A2C" w:rsidP="001F6A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продолжение инвестиционной деятельности может привести к нарушению установленных законом экологических, санитарно-гигиенических и других норм и правил, охраняемых законом прав и интересов граждан, юридических лиц и государства.</w:t>
      </w:r>
    </w:p>
    <w:p w:rsidR="001F6A2C" w:rsidRDefault="001F6A2C" w:rsidP="001F6A2C">
      <w:pPr>
        <w:jc w:val="both"/>
        <w:rPr>
          <w:rFonts w:ascii="Times New Roman" w:hAnsi="Times New Roman"/>
          <w:sz w:val="28"/>
          <w:szCs w:val="28"/>
        </w:rPr>
      </w:pPr>
    </w:p>
    <w:p w:rsidR="0039652D" w:rsidRDefault="0039652D"/>
    <w:sectPr w:rsidR="0039652D" w:rsidSect="009618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F6A2C"/>
    <w:rsid w:val="001F6A2C"/>
    <w:rsid w:val="0039652D"/>
    <w:rsid w:val="003B0DA8"/>
    <w:rsid w:val="004054FF"/>
    <w:rsid w:val="00421347"/>
    <w:rsid w:val="004A29E5"/>
    <w:rsid w:val="005A05BA"/>
    <w:rsid w:val="006B11F1"/>
    <w:rsid w:val="00745901"/>
    <w:rsid w:val="00853020"/>
    <w:rsid w:val="008A1F39"/>
    <w:rsid w:val="008B5F6F"/>
    <w:rsid w:val="00904BA4"/>
    <w:rsid w:val="0091326D"/>
    <w:rsid w:val="0092201E"/>
    <w:rsid w:val="009618BC"/>
    <w:rsid w:val="00A87DAB"/>
    <w:rsid w:val="00BB5CC2"/>
    <w:rsid w:val="00C347D6"/>
    <w:rsid w:val="00C80548"/>
    <w:rsid w:val="00C94D72"/>
    <w:rsid w:val="00E60744"/>
    <w:rsid w:val="00F449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8BC"/>
  </w:style>
  <w:style w:type="paragraph" w:styleId="1">
    <w:name w:val="heading 1"/>
    <w:basedOn w:val="a"/>
    <w:next w:val="a"/>
    <w:link w:val="10"/>
    <w:uiPriority w:val="99"/>
    <w:qFormat/>
    <w:rsid w:val="001F6A2C"/>
    <w:pPr>
      <w:keepNext/>
      <w:spacing w:after="0" w:line="240" w:lineRule="auto"/>
      <w:ind w:left="-567" w:right="-766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F6A2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Normal (Web)"/>
    <w:basedOn w:val="a"/>
    <w:uiPriority w:val="99"/>
    <w:semiHidden/>
    <w:unhideWhenUsed/>
    <w:rsid w:val="001F6A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Title"/>
    <w:basedOn w:val="a"/>
    <w:link w:val="a5"/>
    <w:uiPriority w:val="99"/>
    <w:qFormat/>
    <w:rsid w:val="001F6A2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Название Знак"/>
    <w:basedOn w:val="a0"/>
    <w:link w:val="a4"/>
    <w:uiPriority w:val="99"/>
    <w:rsid w:val="001F6A2C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ody Text Indent"/>
    <w:basedOn w:val="a"/>
    <w:link w:val="a7"/>
    <w:uiPriority w:val="99"/>
    <w:semiHidden/>
    <w:unhideWhenUsed/>
    <w:rsid w:val="001F6A2C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1F6A2C"/>
    <w:rPr>
      <w:rFonts w:ascii="Calibri" w:eastAsia="Times New Roman" w:hAnsi="Calibri" w:cs="Times New Roman"/>
    </w:rPr>
  </w:style>
  <w:style w:type="paragraph" w:styleId="3">
    <w:name w:val="Body Text 3"/>
    <w:basedOn w:val="a"/>
    <w:link w:val="30"/>
    <w:uiPriority w:val="99"/>
    <w:semiHidden/>
    <w:unhideWhenUsed/>
    <w:rsid w:val="001F6A2C"/>
    <w:pPr>
      <w:spacing w:after="120"/>
    </w:pPr>
    <w:rPr>
      <w:rFonts w:ascii="Calibri" w:eastAsia="Times New Roman" w:hAnsi="Calibri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F6A2C"/>
    <w:rPr>
      <w:rFonts w:ascii="Calibri" w:eastAsia="Times New Roman" w:hAnsi="Calibri" w:cs="Times New Roman"/>
      <w:sz w:val="16"/>
      <w:szCs w:val="16"/>
    </w:rPr>
  </w:style>
  <w:style w:type="paragraph" w:styleId="a8">
    <w:name w:val="List Paragraph"/>
    <w:basedOn w:val="a"/>
    <w:uiPriority w:val="99"/>
    <w:qFormat/>
    <w:rsid w:val="001F6A2C"/>
    <w:pPr>
      <w:ind w:left="720"/>
      <w:contextualSpacing/>
    </w:pPr>
    <w:rPr>
      <w:rFonts w:ascii="Calibri" w:eastAsia="Times New Roman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1F6A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F6A2C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6B11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8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1459</Words>
  <Characters>8321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Turovo</dc:creator>
  <cp:keywords/>
  <dc:description/>
  <cp:lastModifiedBy>Пользователь</cp:lastModifiedBy>
  <cp:revision>16</cp:revision>
  <cp:lastPrinted>2020-12-03T06:28:00Z</cp:lastPrinted>
  <dcterms:created xsi:type="dcterms:W3CDTF">2018-08-22T01:59:00Z</dcterms:created>
  <dcterms:modified xsi:type="dcterms:W3CDTF">2020-12-03T07:20:00Z</dcterms:modified>
</cp:coreProperties>
</file>